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学生社团团支书登记表（表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）</w:t>
      </w:r>
    </w:p>
    <w:p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支部名称</w:t>
            </w:r>
          </w:p>
        </w:tc>
        <w:tc>
          <w:tcPr>
            <w:tcW w:w="6043" w:type="dxa"/>
            <w:gridSpan w:val="5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上任时间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换届程序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班主任/</w:t>
            </w:r>
            <w:r>
              <w:rPr>
                <w:rFonts w:hint="eastAsia"/>
                <w:sz w:val="24"/>
                <w:lang w:val="en-US" w:eastAsia="zh-CN"/>
              </w:rPr>
              <w:t>辅导员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tabs>
                <w:tab w:val="left" w:pos="258"/>
                <w:tab w:val="right" w:pos="7524"/>
              </w:tabs>
              <w:wordWrap w:val="0"/>
              <w:ind w:firstLine="2640" w:firstLineChars="110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所在学院团总支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  <w:r>
              <w:rPr>
                <w:rFonts w:hint="eastAsia"/>
                <w:sz w:val="24"/>
              </w:rPr>
              <w:t>教务意见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该同学</w:t>
            </w:r>
            <w:r>
              <w:rPr>
                <w:rFonts w:hint="eastAsia"/>
                <w:sz w:val="24"/>
              </w:rPr>
              <w:t>无不及格科目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综合成绩排名班级前50%。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社团管理</w:t>
            </w: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7740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4302F"/>
    <w:rsid w:val="2384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2020-09-25T07:58:00Z</dcterms:created>
  <dc:creator>Administrator</dc:creator>
  <cp:lastModifiedBy>Administrator</cp:lastModifiedBy>
  <dcterms:modified xsi:type="dcterms:W3CDTF">2020-09-25T08:00:06Z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