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pStyle w:val="2"/>
        <w:rPr>
          <w:rFonts w:ascii="Times New Roman" w:hAnsi="Times New Roman" w:eastAsia="方正小标宋简体"/>
          <w:color w:val="000000"/>
          <w:spacing w:val="-20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 xml:space="preserve"> </w:t>
      </w:r>
      <w:bookmarkStart w:id="0" w:name="_GoBack"/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“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优秀共青团员</w:t>
      </w: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”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申报表</w:t>
      </w:r>
      <w:bookmarkEnd w:id="0"/>
    </w:p>
    <w:p>
      <w:pPr>
        <w:ind w:firstLine="640"/>
        <w:rPr>
          <w:color w:val="000000"/>
        </w:rPr>
      </w:pP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675"/>
        <w:gridCol w:w="1448"/>
        <w:gridCol w:w="1175"/>
        <w:gridCol w:w="709"/>
        <w:gridCol w:w="171"/>
        <w:gridCol w:w="709"/>
        <w:gridCol w:w="70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年月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入团时间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发展团员编号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成为注册志愿者时间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所在团组织</w:t>
            </w:r>
            <w:r>
              <w:rPr>
                <w:rFonts w:eastAsia="仿宋_GB2312"/>
                <w:color w:val="000000"/>
                <w:szCs w:val="21"/>
              </w:rPr>
              <w:t>及职务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2019年度团员教育评议等次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是否已登录“智慧团建”系统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</w:t>
            </w:r>
          </w:p>
          <w:p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证号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leftChars="54" w:right="113" w:firstLine="420" w:firstLineChars="200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napToGrid w:val="0"/>
              <w:ind w:left="113" w:leftChars="54" w:right="113" w:firstLine="1050" w:firstLineChars="5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事迹简介</w:t>
            </w: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pacing w:val="20"/>
                <w:szCs w:val="21"/>
              </w:rPr>
            </w:pPr>
            <w:r>
              <w:rPr>
                <w:rFonts w:eastAsia="仿宋_GB2312"/>
                <w:color w:val="000000"/>
                <w:spacing w:val="20"/>
                <w:szCs w:val="21"/>
              </w:rPr>
              <w:t>获</w:t>
            </w:r>
            <w:r>
              <w:rPr>
                <w:rFonts w:hint="eastAsia" w:eastAsia="仿宋_GB2312"/>
                <w:color w:val="000000"/>
                <w:spacing w:val="20"/>
                <w:szCs w:val="21"/>
              </w:rPr>
              <w:t>奖</w:t>
            </w:r>
            <w:r>
              <w:rPr>
                <w:rFonts w:eastAsia="仿宋_GB2312"/>
                <w:color w:val="000000"/>
                <w:spacing w:val="20"/>
                <w:szCs w:val="21"/>
              </w:rPr>
              <w:t>情况</w:t>
            </w:r>
          </w:p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pacing w:val="-6"/>
                <w:szCs w:val="21"/>
              </w:rPr>
            </w:pPr>
          </w:p>
        </w:tc>
        <w:tc>
          <w:tcPr>
            <w:tcW w:w="8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</w:t>
            </w:r>
            <w:r>
              <w:rPr>
                <w:rFonts w:hint="eastAsia" w:eastAsia="仿宋_GB2312"/>
                <w:color w:val="000000"/>
                <w:szCs w:val="21"/>
              </w:rPr>
              <w:t>总支</w:t>
            </w:r>
            <w:r>
              <w:rPr>
                <w:rFonts w:eastAsia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rPr>
                <w:rFonts w:eastAsia="仿宋_GB2312"/>
                <w:color w:val="000000"/>
                <w:spacing w:val="40"/>
                <w:kern w:val="10"/>
                <w:szCs w:val="21"/>
              </w:rPr>
            </w:pP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 xml:space="preserve">年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月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日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校团委</w:t>
            </w:r>
            <w:r>
              <w:rPr>
                <w:rFonts w:eastAsia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 月 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895FA7A-4892-4D5D-919A-289A36FB7EDB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8944420-372A-420C-8EE2-CFD0B91A852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822A5A4-9B26-4F6D-9A4E-9A043B822F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802FA"/>
    <w:rsid w:val="259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2020-03-30T10:03:00Z</dcterms:created>
  <dc:creator>岸芷汀兰</dc:creator>
  <cp:lastModifiedBy>岸芷汀兰</cp:lastModifiedBy>
  <dcterms:modified xsi:type="dcterms:W3CDTF">2020-03-30T10:03:59Z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