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四川文理学院红色诗歌朗诵大赛报名表</w:t>
      </w:r>
    </w:p>
    <w:tbl>
      <w:tblPr>
        <w:tblStyle w:val="7"/>
        <w:tblW w:w="901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967"/>
        <w:gridCol w:w="1082"/>
        <w:gridCol w:w="704"/>
        <w:gridCol w:w="1209"/>
        <w:gridCol w:w="2198"/>
        <w:gridCol w:w="15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姓    名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参赛编号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  <w:sz w:val="18"/>
              </w:rPr>
              <w:t>（留空，由组委会填写）</w:t>
            </w:r>
          </w:p>
        </w:tc>
        <w:tc>
          <w:tcPr>
            <w:tcW w:w="15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  <w:sz w:val="18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性    别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00" w:lineRule="exact"/>
              <w:ind w:firstLine="96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民  族</w:t>
            </w:r>
          </w:p>
        </w:tc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年    龄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电子邮箱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联系电话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院    系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班    级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专    业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学    号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QQ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指导老师</w:t>
            </w:r>
          </w:p>
        </w:tc>
        <w:tc>
          <w:tcPr>
            <w:tcW w:w="37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通讯地址</w:t>
            </w:r>
          </w:p>
        </w:tc>
        <w:tc>
          <w:tcPr>
            <w:tcW w:w="76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8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个人介绍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（包括特长、所获奖项、主持过的重要活动等，300字以内）</w:t>
            </w:r>
          </w:p>
        </w:tc>
        <w:tc>
          <w:tcPr>
            <w:tcW w:w="76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90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right" w:pos="8306"/>
                <w:tab w:val="left" w:pos="8400"/>
                <w:tab w:val="left" w:pos="8820"/>
                <w:tab w:val="left" w:pos="9240"/>
              </w:tabs>
              <w:snapToGrid w:val="0"/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szCs w:val="21"/>
              </w:rPr>
              <w:t xml:space="preserve">    参赛须知：（1）报名方式：参赛人员需认真填写报名表，填好后将报名表交到艺1001办公室：     （2）活动组委会保留对本次活动的最终解释权。</w:t>
            </w:r>
          </w:p>
        </w:tc>
      </w:tr>
    </w:tbl>
    <w:p/>
    <w:p>
      <w:pPr>
        <w:widowControl/>
        <w:jc w:val="left"/>
        <w:rPr>
          <w:rFonts w:ascii="新宋体" w:hAnsi="新宋体" w:eastAsia="新宋体" w:cs="新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9"/>
    <w:rsid w:val="000D3D29"/>
    <w:rsid w:val="000E010C"/>
    <w:rsid w:val="001E7FCD"/>
    <w:rsid w:val="0028040B"/>
    <w:rsid w:val="00292D51"/>
    <w:rsid w:val="003020B1"/>
    <w:rsid w:val="00340FD6"/>
    <w:rsid w:val="00390ED8"/>
    <w:rsid w:val="004515F8"/>
    <w:rsid w:val="005C1AD9"/>
    <w:rsid w:val="0067140D"/>
    <w:rsid w:val="00692966"/>
    <w:rsid w:val="00797D1E"/>
    <w:rsid w:val="00A7682B"/>
    <w:rsid w:val="00AA1A9F"/>
    <w:rsid w:val="00AD7DB4"/>
    <w:rsid w:val="00AF786E"/>
    <w:rsid w:val="00CB0E5D"/>
    <w:rsid w:val="00D40C85"/>
    <w:rsid w:val="00DA7562"/>
    <w:rsid w:val="00E34A5B"/>
    <w:rsid w:val="00FF4B78"/>
    <w:rsid w:val="13F5742C"/>
    <w:rsid w:val="18AA6166"/>
    <w:rsid w:val="1EB41F4E"/>
    <w:rsid w:val="21BC6643"/>
    <w:rsid w:val="2B64779F"/>
    <w:rsid w:val="347D7606"/>
    <w:rsid w:val="36584D19"/>
    <w:rsid w:val="39124F12"/>
    <w:rsid w:val="3C9B66DD"/>
    <w:rsid w:val="40877F4C"/>
    <w:rsid w:val="48307F5D"/>
    <w:rsid w:val="4E0B6A7A"/>
    <w:rsid w:val="586927FC"/>
    <w:rsid w:val="5DBD1FB8"/>
    <w:rsid w:val="5F014F4E"/>
    <w:rsid w:val="5FB833F8"/>
    <w:rsid w:val="62CE5F09"/>
    <w:rsid w:val="66C6100C"/>
    <w:rsid w:val="7EB86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10</Pages>
  <Words>481</Words>
  <Characters>2747</Characters>
  <Lines>22</Lines>
  <Paragraphs>6</Paragraphs>
  <ScaleCrop>false</ScaleCrop>
  <LinksUpToDate>false</LinksUpToDate>
  <CharactersWithSpaces>3222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2017-10-25T09:31:00Z</dcterms:created>
  <dc:creator>Administrator</dc:creator>
  <cp:lastModifiedBy>Administrator</cp:lastModifiedBy>
  <cp:lastPrinted>2017-10-25T02:56:00Z</cp:lastPrinted>
  <dcterms:modified xsi:type="dcterms:W3CDTF">2017-10-25T09:40:47Z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